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E61" w:rsidRDefault="00C05E61"/>
    <w:p w:rsidR="00C05E61" w:rsidRPr="00C05E61" w:rsidRDefault="00C05E61" w:rsidP="00C05E61">
      <w:pPr>
        <w:framePr w:wrap="none" w:vAnchor="page" w:hAnchor="page" w:x="129" w:y="17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87970" cy="10925175"/>
            <wp:effectExtent l="0" t="0" r="0" b="9525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970" cy="1092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Pr="00C05E61" w:rsidRDefault="00C05E61" w:rsidP="00C05E61">
      <w:pPr>
        <w:framePr w:wrap="none" w:vAnchor="page" w:hAnchor="page" w:x="144" w:y="17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72095" cy="10925175"/>
            <wp:effectExtent l="0" t="0" r="0" b="9525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2095" cy="1092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C05E61" w:rsidRDefault="00C05E61"/>
    <w:p w:rsidR="00315EB6" w:rsidRPr="0005285E" w:rsidRDefault="00315EB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315EB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315EB6" w:rsidRDefault="00315EB6"/>
        </w:tc>
        <w:tc>
          <w:tcPr>
            <w:tcW w:w="1135" w:type="dxa"/>
          </w:tcPr>
          <w:p w:rsidR="00315EB6" w:rsidRDefault="00315EB6"/>
        </w:tc>
        <w:tc>
          <w:tcPr>
            <w:tcW w:w="852" w:type="dxa"/>
          </w:tcPr>
          <w:p w:rsidR="00315EB6" w:rsidRDefault="00315EB6"/>
        </w:tc>
        <w:tc>
          <w:tcPr>
            <w:tcW w:w="993" w:type="dxa"/>
          </w:tcPr>
          <w:p w:rsidR="00315EB6" w:rsidRDefault="00315EB6"/>
        </w:tc>
        <w:tc>
          <w:tcPr>
            <w:tcW w:w="1702" w:type="dxa"/>
          </w:tcPr>
          <w:p w:rsidR="00315EB6" w:rsidRDefault="00315E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15EB6">
        <w:trPr>
          <w:trHeight w:hRule="exact" w:val="277"/>
        </w:trPr>
        <w:tc>
          <w:tcPr>
            <w:tcW w:w="4679" w:type="dxa"/>
          </w:tcPr>
          <w:p w:rsidR="00315EB6" w:rsidRDefault="00315EB6"/>
        </w:tc>
        <w:tc>
          <w:tcPr>
            <w:tcW w:w="426" w:type="dxa"/>
          </w:tcPr>
          <w:p w:rsidR="00315EB6" w:rsidRDefault="00315EB6"/>
        </w:tc>
        <w:tc>
          <w:tcPr>
            <w:tcW w:w="1135" w:type="dxa"/>
          </w:tcPr>
          <w:p w:rsidR="00315EB6" w:rsidRDefault="00315EB6"/>
        </w:tc>
        <w:tc>
          <w:tcPr>
            <w:tcW w:w="852" w:type="dxa"/>
          </w:tcPr>
          <w:p w:rsidR="00315EB6" w:rsidRDefault="00315EB6"/>
        </w:tc>
        <w:tc>
          <w:tcPr>
            <w:tcW w:w="993" w:type="dxa"/>
          </w:tcPr>
          <w:p w:rsidR="00315EB6" w:rsidRDefault="00315EB6"/>
        </w:tc>
        <w:tc>
          <w:tcPr>
            <w:tcW w:w="1702" w:type="dxa"/>
          </w:tcPr>
          <w:p w:rsidR="00315EB6" w:rsidRDefault="00315EB6"/>
        </w:tc>
        <w:tc>
          <w:tcPr>
            <w:tcW w:w="993" w:type="dxa"/>
          </w:tcPr>
          <w:p w:rsidR="00315EB6" w:rsidRDefault="00315EB6"/>
        </w:tc>
      </w:tr>
      <w:tr w:rsidR="00315EB6" w:rsidRPr="000528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15EB6" w:rsidRPr="0005285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15EB6" w:rsidRPr="0005285E" w:rsidRDefault="00315EB6"/>
        </w:tc>
        <w:tc>
          <w:tcPr>
            <w:tcW w:w="85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  <w:tc>
          <w:tcPr>
            <w:tcW w:w="170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15EB6" w:rsidRPr="000528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315EB6" w:rsidRPr="000528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доктор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сихол.наук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</w:tr>
      <w:tr w:rsidR="00315E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15EB6" w:rsidRPr="0005285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</w:pPr>
            <w:r w:rsidRPr="0005285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15EB6" w:rsidRPr="0005285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15E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</w:pPr>
            <w:r w:rsidRPr="0005285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15EB6" w:rsidRPr="0005285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15EB6" w:rsidRPr="0005285E" w:rsidRDefault="00315EB6"/>
        </w:tc>
        <w:tc>
          <w:tcPr>
            <w:tcW w:w="85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  <w:tc>
          <w:tcPr>
            <w:tcW w:w="170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15EB6" w:rsidRPr="000528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315EB6" w:rsidRPr="0005285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доктор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сихол.наук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15EB6" w:rsidRPr="0005285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</w:pPr>
            <w:r w:rsidRPr="0005285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15EB6" w:rsidRPr="0005285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15E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</w:pPr>
            <w:r w:rsidRPr="0005285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15EB6" w:rsidRPr="0005285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15EB6" w:rsidRPr="0005285E" w:rsidRDefault="00315EB6"/>
        </w:tc>
        <w:tc>
          <w:tcPr>
            <w:tcW w:w="85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  <w:tc>
          <w:tcPr>
            <w:tcW w:w="170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15EB6" w:rsidRPr="000528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315EB6" w:rsidRPr="0005285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доктор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сихол.наук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 w:rsidRPr="0005285E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</w:pPr>
            <w:r w:rsidRPr="0005285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</w:tr>
      <w:tr w:rsidR="00315EB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15EB6" w:rsidRDefault="00315EB6"/>
        </w:tc>
        <w:tc>
          <w:tcPr>
            <w:tcW w:w="852" w:type="dxa"/>
          </w:tcPr>
          <w:p w:rsidR="00315EB6" w:rsidRDefault="00315EB6"/>
        </w:tc>
        <w:tc>
          <w:tcPr>
            <w:tcW w:w="993" w:type="dxa"/>
          </w:tcPr>
          <w:p w:rsidR="00315EB6" w:rsidRDefault="00315EB6"/>
        </w:tc>
        <w:tc>
          <w:tcPr>
            <w:tcW w:w="1702" w:type="dxa"/>
          </w:tcPr>
          <w:p w:rsidR="00315EB6" w:rsidRDefault="00315EB6"/>
        </w:tc>
        <w:tc>
          <w:tcPr>
            <w:tcW w:w="993" w:type="dxa"/>
          </w:tcPr>
          <w:p w:rsidR="00315EB6" w:rsidRDefault="00315EB6"/>
        </w:tc>
      </w:tr>
      <w:tr w:rsidR="00315E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15EB6">
        <w:trPr>
          <w:trHeight w:hRule="exact" w:val="527"/>
        </w:trPr>
        <w:tc>
          <w:tcPr>
            <w:tcW w:w="4679" w:type="dxa"/>
          </w:tcPr>
          <w:p w:rsidR="00315EB6" w:rsidRDefault="00315EB6"/>
        </w:tc>
        <w:tc>
          <w:tcPr>
            <w:tcW w:w="426" w:type="dxa"/>
          </w:tcPr>
          <w:p w:rsidR="00315EB6" w:rsidRDefault="00315EB6"/>
        </w:tc>
        <w:tc>
          <w:tcPr>
            <w:tcW w:w="1135" w:type="dxa"/>
          </w:tcPr>
          <w:p w:rsidR="00315EB6" w:rsidRDefault="00315EB6"/>
        </w:tc>
        <w:tc>
          <w:tcPr>
            <w:tcW w:w="852" w:type="dxa"/>
          </w:tcPr>
          <w:p w:rsidR="00315EB6" w:rsidRDefault="00315EB6"/>
        </w:tc>
        <w:tc>
          <w:tcPr>
            <w:tcW w:w="993" w:type="dxa"/>
          </w:tcPr>
          <w:p w:rsidR="00315EB6" w:rsidRDefault="00315EB6"/>
        </w:tc>
        <w:tc>
          <w:tcPr>
            <w:tcW w:w="1702" w:type="dxa"/>
          </w:tcPr>
          <w:p w:rsidR="00315EB6" w:rsidRDefault="00315EB6"/>
        </w:tc>
        <w:tc>
          <w:tcPr>
            <w:tcW w:w="993" w:type="dxa"/>
          </w:tcPr>
          <w:p w:rsidR="00315EB6" w:rsidRDefault="00315EB6"/>
        </w:tc>
      </w:tr>
      <w:tr w:rsidR="00315E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</w:pPr>
            <w:r w:rsidRPr="0005285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15EB6" w:rsidRPr="0005285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15EB6" w:rsidRPr="0005285E" w:rsidRDefault="00315EB6"/>
        </w:tc>
        <w:tc>
          <w:tcPr>
            <w:tcW w:w="85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  <w:tc>
          <w:tcPr>
            <w:tcW w:w="170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315EB6" w:rsidRPr="000528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315EB6" w:rsidRPr="0005285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доктор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сихол.наук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15EB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  <w:tc>
          <w:tcPr>
            <w:tcW w:w="993" w:type="dxa"/>
          </w:tcPr>
          <w:p w:rsidR="00315EB6" w:rsidRDefault="00315EB6"/>
        </w:tc>
        <w:tc>
          <w:tcPr>
            <w:tcW w:w="1702" w:type="dxa"/>
          </w:tcPr>
          <w:p w:rsidR="00315EB6" w:rsidRDefault="00315EB6"/>
        </w:tc>
        <w:tc>
          <w:tcPr>
            <w:tcW w:w="993" w:type="dxa"/>
          </w:tcPr>
          <w:p w:rsidR="00315EB6" w:rsidRDefault="00315EB6"/>
        </w:tc>
      </w:tr>
      <w:tr w:rsidR="00315E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315EB6" w:rsidRDefault="008663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7"/>
        <w:gridCol w:w="1750"/>
        <w:gridCol w:w="4800"/>
        <w:gridCol w:w="973"/>
      </w:tblGrid>
      <w:tr w:rsidR="00315EB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315EB6" w:rsidRDefault="00315E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15EB6" w:rsidRPr="000528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15EB6" w:rsidRPr="000528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«Стресс и стрессовые расстройства у детей и взрослых» является формирование у магистрантов основных теоретических понятий в области психологии стресс и стрессовых расстройств</w:t>
            </w:r>
          </w:p>
        </w:tc>
      </w:tr>
      <w:tr w:rsidR="00315E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15EB6" w:rsidRPr="000528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теоретические знания о различных подходах и факторах, способствующих возникновению стресса.</w:t>
            </w:r>
          </w:p>
        </w:tc>
      </w:tr>
      <w:tr w:rsidR="00315EB6" w:rsidRPr="000528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особенности проявления  стресса в разных возрастных группах.</w:t>
            </w:r>
          </w:p>
        </w:tc>
      </w:tr>
      <w:tr w:rsidR="00315EB6" w:rsidRPr="000528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практические навыки для самостоятельной работы по профилактике стресса и организации психологической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помощи лицам, переживающим стресс и стрессовые расстройства.</w:t>
            </w:r>
          </w:p>
        </w:tc>
      </w:tr>
      <w:tr w:rsidR="00315EB6" w:rsidRPr="000528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осознать место применения знаний, полученных в ходе изучения курса, в реальной психологической практике.</w:t>
            </w:r>
          </w:p>
        </w:tc>
      </w:tr>
      <w:tr w:rsidR="00315EB6" w:rsidRPr="0005285E">
        <w:trPr>
          <w:trHeight w:hRule="exact" w:val="277"/>
        </w:trPr>
        <w:tc>
          <w:tcPr>
            <w:tcW w:w="766" w:type="dxa"/>
          </w:tcPr>
          <w:p w:rsidR="00315EB6" w:rsidRPr="0005285E" w:rsidRDefault="00315EB6"/>
        </w:tc>
        <w:tc>
          <w:tcPr>
            <w:tcW w:w="511" w:type="dxa"/>
          </w:tcPr>
          <w:p w:rsidR="00315EB6" w:rsidRPr="0005285E" w:rsidRDefault="00315EB6"/>
        </w:tc>
        <w:tc>
          <w:tcPr>
            <w:tcW w:w="1560" w:type="dxa"/>
          </w:tcPr>
          <w:p w:rsidR="00315EB6" w:rsidRPr="0005285E" w:rsidRDefault="00315EB6"/>
        </w:tc>
        <w:tc>
          <w:tcPr>
            <w:tcW w:w="1844" w:type="dxa"/>
          </w:tcPr>
          <w:p w:rsidR="00315EB6" w:rsidRPr="0005285E" w:rsidRDefault="00315EB6"/>
        </w:tc>
        <w:tc>
          <w:tcPr>
            <w:tcW w:w="5104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 w:rsidRPr="000528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15EB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Б1.Б.02</w:t>
            </w:r>
          </w:p>
        </w:tc>
      </w:tr>
      <w:tr w:rsidR="00315EB6" w:rsidRPr="000528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15EB6" w:rsidRPr="000528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315EB6" w:rsidRPr="000528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кризисы в период детства и взрослости</w:t>
            </w:r>
          </w:p>
        </w:tc>
      </w:tr>
      <w:tr w:rsidR="00315E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 эмоциональной устойчивости</w:t>
            </w:r>
          </w:p>
        </w:tc>
      </w:tr>
      <w:tr w:rsidR="00315EB6" w:rsidRPr="000528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315EB6" w:rsidRPr="000528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15EB6" w:rsidRPr="000528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зависимости у детей и взрослых</w:t>
            </w:r>
          </w:p>
        </w:tc>
      </w:tr>
      <w:tr w:rsidR="00315EB6" w:rsidRPr="000528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аспекты организации кризисного консультирования детей и взрослых</w:t>
            </w:r>
          </w:p>
        </w:tc>
      </w:tr>
      <w:tr w:rsidR="00315EB6" w:rsidRPr="000528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психолого-педагогической помощи в период кризисов</w:t>
            </w:r>
          </w:p>
        </w:tc>
      </w:tr>
      <w:tr w:rsidR="00315EB6" w:rsidRPr="000528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(псих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педаг.сопр.общего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обр.,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профес.обр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доп.обр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проф.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в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псих.-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помощь  детям,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испытыв.трудности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освоении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обр.прогр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развитии и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соц.адапт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315EB6" w:rsidRPr="0005285E">
        <w:trPr>
          <w:trHeight w:hRule="exact" w:val="277"/>
        </w:trPr>
        <w:tc>
          <w:tcPr>
            <w:tcW w:w="766" w:type="dxa"/>
          </w:tcPr>
          <w:p w:rsidR="00315EB6" w:rsidRPr="0005285E" w:rsidRDefault="00315EB6"/>
        </w:tc>
        <w:tc>
          <w:tcPr>
            <w:tcW w:w="511" w:type="dxa"/>
          </w:tcPr>
          <w:p w:rsidR="00315EB6" w:rsidRPr="0005285E" w:rsidRDefault="00315EB6"/>
        </w:tc>
        <w:tc>
          <w:tcPr>
            <w:tcW w:w="1560" w:type="dxa"/>
          </w:tcPr>
          <w:p w:rsidR="00315EB6" w:rsidRPr="0005285E" w:rsidRDefault="00315EB6"/>
        </w:tc>
        <w:tc>
          <w:tcPr>
            <w:tcW w:w="1844" w:type="dxa"/>
          </w:tcPr>
          <w:p w:rsidR="00315EB6" w:rsidRPr="0005285E" w:rsidRDefault="00315EB6"/>
        </w:tc>
        <w:tc>
          <w:tcPr>
            <w:tcW w:w="5104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 w:rsidRPr="0005285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15EB6" w:rsidRPr="0005285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готовность к саморазвитию, самореализации, использованию творческого потенциала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психологические закономерности саморазвития и самореализации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психологические закономерности саморазвития и самореализации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основные психологические закономерности саморазвития и самореализации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проектировать и осуществлять программу саморазвития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и осуществлять программу саморазвития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и осуществлять программу саморазвития и реализации творческого потенциала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проектирования и реализации программы саморазвития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и реализации программы саморазвития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и реализации программы саморазвития и реализации творческого потенциала</w:t>
            </w:r>
          </w:p>
        </w:tc>
      </w:tr>
      <w:tr w:rsidR="00315EB6" w:rsidRPr="0005285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способность проектировать и осуществлять диагностическую работу, необходимую в профессиональной деятельности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закономерности организации диагностической работы в профессиональной деятельности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закономерности организации диагностической работы в профессиональной деятельности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основные закономерности диагностической работы в профессиональной деятельности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осуществлять  диагностическую работу в профессиональной деятельности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диагностическую работу в профессиональной деятельности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оуществлять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организацию диагностической работы в профессиональной деятельности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владеть навыками диагностической работы в профессиональной деятельности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навыками диагностической работы в профессиональной деятельности</w:t>
            </w:r>
          </w:p>
        </w:tc>
      </w:tr>
    </w:tbl>
    <w:p w:rsidR="00315EB6" w:rsidRPr="0005285E" w:rsidRDefault="00866368">
      <w:pPr>
        <w:rPr>
          <w:sz w:val="0"/>
          <w:szCs w:val="0"/>
        </w:rPr>
      </w:pPr>
      <w:r w:rsidRPr="0005285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3231"/>
        <w:gridCol w:w="4806"/>
        <w:gridCol w:w="978"/>
      </w:tblGrid>
      <w:tr w:rsidR="00315E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315EB6" w:rsidRDefault="00315E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навыками организации диагностической работы в профессиональной деятельности</w:t>
            </w:r>
          </w:p>
        </w:tc>
      </w:tr>
      <w:tr w:rsidR="00315EB6" w:rsidRPr="0005285E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владение современными технологиями проектирования и организации научного исследования в своей профессиональной деятельности на основе комплексного подхода к решению проблем профессиональной деятельности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современные технологии проектирования и организации научного исследования в профессиональной деятельности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технологии проектирования и организации научного исследования в профессиональной деятельности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технологии проектирования и организации научного исследования в профессиональной деятельности на основе комплексного подхода к решению проблем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проектировать и осуществлять научные исследования в профессиональной деятельности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и осуществлять научные исследования в профессиональной деятельности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и организовывать научные исследования в профессиональной деятельности на основе комплексного подхода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проектирования и осуществления научных исследований в профессиональной деятельности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и осуществления научных исследований в профессиональной деятельности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и организации научных исследований в профессиональной деятельности на основе комплексного подхода</w:t>
            </w:r>
          </w:p>
        </w:tc>
      </w:tr>
      <w:tr w:rsidR="00315EB6" w:rsidRPr="0005285E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ОПК-11: готовность руководить коллективом в сфере своей  профессиональной деятельности, толерантно воспринимать социальные, этнические, конфессиональные и культурные различия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психологические закономерности организации руководства коллективом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психологические закономерности организации руководства коллективом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основные психологические закономерности организации руководства коллективом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осуществлять деятельность по руководству коллективом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деятельность по руководству коллективом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эффективную деятельность по руководству коллективом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15EB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руководства коллективом</w:t>
            </w:r>
          </w:p>
        </w:tc>
      </w:tr>
      <w:tr w:rsidR="00315EB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руководства коллективом</w:t>
            </w:r>
          </w:p>
        </w:tc>
      </w:tr>
      <w:tr w:rsidR="00315EB6" w:rsidRPr="000528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эффективного руководства коллективом</w:t>
            </w:r>
          </w:p>
        </w:tc>
      </w:tr>
      <w:tr w:rsidR="00315EB6" w:rsidRPr="0005285E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 проектировать стратегию индивидуальной и групповой коррекционно-развивающей работы с </w:t>
            </w:r>
            <w:proofErr w:type="gramStart"/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основе результатов диагностики психического развития обучающихся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закономерности проектирования стратегии индивидуальной и групповой коррекционн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развивающей работы с обучающимися на основе результатов диагностики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закономерности проектирования стратегии индивидуальной и групповой коррекционн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развивающей работы с обучающимися на основе результатов диагностики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дуальной и групповой коррекционно-развивающей работы с 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результатов диагностики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осуществлять проектирование  индивидуальной и групповой коррекционно-развивающей работы с 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результатов диагностики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проектирование индивидуальной и групповой коррекционно-развивающей работы на основе результатов диагностики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системное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проектировние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индивидуальной и групповой коррекционно-развивающей работы на основе результатов диагностики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проектирования индивидуальной и групповой коррекционно-развивающей работы на основе результатов диагностики</w:t>
            </w:r>
          </w:p>
        </w:tc>
      </w:tr>
      <w:tr w:rsidR="00315EB6" w:rsidRPr="0005285E">
        <w:trPr>
          <w:trHeight w:hRule="exact" w:val="401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индивидуальной и групповой коррекционно-развивающей работы на основе</w:t>
            </w:r>
          </w:p>
        </w:tc>
      </w:tr>
    </w:tbl>
    <w:p w:rsidR="00315EB6" w:rsidRPr="0005285E" w:rsidRDefault="00866368">
      <w:pPr>
        <w:rPr>
          <w:sz w:val="0"/>
          <w:szCs w:val="0"/>
        </w:rPr>
      </w:pPr>
      <w:r w:rsidRPr="0005285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87"/>
        <w:gridCol w:w="285"/>
        <w:gridCol w:w="2996"/>
        <w:gridCol w:w="953"/>
        <w:gridCol w:w="689"/>
        <w:gridCol w:w="1106"/>
        <w:gridCol w:w="1260"/>
        <w:gridCol w:w="673"/>
        <w:gridCol w:w="390"/>
        <w:gridCol w:w="974"/>
      </w:tblGrid>
      <w:tr w:rsidR="00315EB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315EB6" w:rsidRDefault="00315EB6"/>
        </w:tc>
        <w:tc>
          <w:tcPr>
            <w:tcW w:w="710" w:type="dxa"/>
          </w:tcPr>
          <w:p w:rsidR="00315EB6" w:rsidRDefault="00315EB6"/>
        </w:tc>
        <w:tc>
          <w:tcPr>
            <w:tcW w:w="1135" w:type="dxa"/>
          </w:tcPr>
          <w:p w:rsidR="00315EB6" w:rsidRDefault="00315EB6"/>
        </w:tc>
        <w:tc>
          <w:tcPr>
            <w:tcW w:w="1277" w:type="dxa"/>
          </w:tcPr>
          <w:p w:rsidR="00315EB6" w:rsidRDefault="00315EB6"/>
        </w:tc>
        <w:tc>
          <w:tcPr>
            <w:tcW w:w="710" w:type="dxa"/>
          </w:tcPr>
          <w:p w:rsidR="00315EB6" w:rsidRDefault="00315EB6"/>
        </w:tc>
        <w:tc>
          <w:tcPr>
            <w:tcW w:w="426" w:type="dxa"/>
          </w:tcPr>
          <w:p w:rsidR="00315EB6" w:rsidRDefault="00315E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15EB6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 диагностики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системного проектирования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индивмдуальной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групповой коррекционно-развивающей работы на основе результатов диагностики</w:t>
            </w:r>
          </w:p>
        </w:tc>
      </w:tr>
      <w:tr w:rsidR="00315EB6" w:rsidRPr="0005285E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ПК-29: способность совместно с психологом разрабатывать и оказывать помощь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  <w:proofErr w:type="gramEnd"/>
          </w:p>
        </w:tc>
      </w:tr>
      <w:tr w:rsidR="00315E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принципы организации психологической помощи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обучащимся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испытывающим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трудности в обучении, взаимодействии со сверстниками и взрослыми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организации психологической помощи обучающимся, испытывающим трудности в обучении, взаимодействии со сверстниками и взрослыми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системной организации психологической помощи обучающимся, испытывающим трудности в обучении, взаимодействии со сверстниками и взрослыми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организовывать психологическую помощь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обучащимся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испытывающим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трудности в обучении, взаимодействии со сверстниками и взрослыми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организацию психологической помощи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обучащимся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испытывающим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трудности в обучении, взаимодействии со сверстниками и взрослыми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системную организацию психологической помощи обучающимся, испытывающим трудности в обучении, взаимодействии со сверстниками и взрослыми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организации психологической помощи обучающимся, испытывающим трудности в обучении, взаимодействии со сверстниками и взрослыми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психологической помощи обучающимся, испытывающим трудности в обучении, взаимодействии со сверстниками и взрослыми</w:t>
            </w:r>
          </w:p>
        </w:tc>
      </w:tr>
      <w:tr w:rsidR="00315EB6" w:rsidRPr="000528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системы психологической помощи обучающимся, испытывающим трудности в обучении, взаимодействии со сверстниками и взрослыми</w:t>
            </w:r>
          </w:p>
        </w:tc>
      </w:tr>
      <w:tr w:rsidR="00315EB6" w:rsidRPr="0005285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15E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15EB6" w:rsidRPr="000528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причины возникновения психологического стресса и закономерности его развития,</w:t>
            </w:r>
          </w:p>
        </w:tc>
      </w:tr>
      <w:tr w:rsidR="00315EB6" w:rsidRPr="000528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методы прогнозирования, диагностики и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психопрофилактики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стресса;</w:t>
            </w:r>
          </w:p>
        </w:tc>
      </w:tr>
      <w:tr w:rsidR="00315E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15EB6" w:rsidRPr="000528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знания, полученные в процессе изучения курса в процессе профессиональной деятельности психолога,</w:t>
            </w:r>
          </w:p>
        </w:tc>
      </w:tr>
      <w:tr w:rsidR="00315EB6" w:rsidRPr="000528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знания, для оценки и коррекции собственного психического состояния;</w:t>
            </w:r>
          </w:p>
        </w:tc>
      </w:tr>
      <w:tr w:rsidR="00315E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15EB6" w:rsidRPr="000528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диагностики стресса и профессионального выгорания у себя и лиц, обращающихся за психологической помощью,</w:t>
            </w:r>
          </w:p>
        </w:tc>
      </w:tr>
      <w:tr w:rsidR="00315EB6" w:rsidRPr="000528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регуляции стресса у себя и лиц, обращающихся за психологической помощью.</w:t>
            </w:r>
          </w:p>
        </w:tc>
      </w:tr>
      <w:tr w:rsidR="00315EB6" w:rsidRPr="0005285E">
        <w:trPr>
          <w:trHeight w:hRule="exact" w:val="277"/>
        </w:trPr>
        <w:tc>
          <w:tcPr>
            <w:tcW w:w="766" w:type="dxa"/>
          </w:tcPr>
          <w:p w:rsidR="00315EB6" w:rsidRPr="0005285E" w:rsidRDefault="00315EB6"/>
        </w:tc>
        <w:tc>
          <w:tcPr>
            <w:tcW w:w="228" w:type="dxa"/>
          </w:tcPr>
          <w:p w:rsidR="00315EB6" w:rsidRPr="0005285E" w:rsidRDefault="00315EB6"/>
        </w:tc>
        <w:tc>
          <w:tcPr>
            <w:tcW w:w="285" w:type="dxa"/>
          </w:tcPr>
          <w:p w:rsidR="00315EB6" w:rsidRPr="0005285E" w:rsidRDefault="00315EB6"/>
        </w:tc>
        <w:tc>
          <w:tcPr>
            <w:tcW w:w="3403" w:type="dxa"/>
          </w:tcPr>
          <w:p w:rsidR="00315EB6" w:rsidRPr="0005285E" w:rsidRDefault="00315EB6"/>
        </w:tc>
        <w:tc>
          <w:tcPr>
            <w:tcW w:w="851" w:type="dxa"/>
          </w:tcPr>
          <w:p w:rsidR="00315EB6" w:rsidRPr="0005285E" w:rsidRDefault="00315EB6"/>
        </w:tc>
        <w:tc>
          <w:tcPr>
            <w:tcW w:w="710" w:type="dxa"/>
          </w:tcPr>
          <w:p w:rsidR="00315EB6" w:rsidRPr="0005285E" w:rsidRDefault="00315EB6"/>
        </w:tc>
        <w:tc>
          <w:tcPr>
            <w:tcW w:w="1135" w:type="dxa"/>
          </w:tcPr>
          <w:p w:rsidR="00315EB6" w:rsidRPr="0005285E" w:rsidRDefault="00315EB6"/>
        </w:tc>
        <w:tc>
          <w:tcPr>
            <w:tcW w:w="1277" w:type="dxa"/>
          </w:tcPr>
          <w:p w:rsidR="00315EB6" w:rsidRPr="0005285E" w:rsidRDefault="00315EB6"/>
        </w:tc>
        <w:tc>
          <w:tcPr>
            <w:tcW w:w="710" w:type="dxa"/>
          </w:tcPr>
          <w:p w:rsidR="00315EB6" w:rsidRPr="0005285E" w:rsidRDefault="00315EB6"/>
        </w:tc>
        <w:tc>
          <w:tcPr>
            <w:tcW w:w="426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 w:rsidRPr="000528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15EB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15EB6" w:rsidRPr="0005285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Общепсихологические закономерности стресса и стрессовых расстройств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</w:tr>
      <w:tr w:rsidR="00315EB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подходы к изучению стресса в психологии /</w:t>
            </w:r>
            <w:proofErr w:type="spellStart"/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подходы к изучению стресса в психологии /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Синдромы стресса и стрессовые расстройства  /</w:t>
            </w:r>
            <w:proofErr w:type="spellStart"/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ПК-3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подходы к изучению стресса в психологии /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ПК-3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Проблема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совладания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 стрессом /</w:t>
            </w:r>
            <w:proofErr w:type="spellStart"/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</w:tbl>
    <w:p w:rsidR="00315EB6" w:rsidRDefault="008663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69"/>
        <w:gridCol w:w="910"/>
        <w:gridCol w:w="670"/>
        <w:gridCol w:w="1100"/>
        <w:gridCol w:w="1234"/>
        <w:gridCol w:w="659"/>
        <w:gridCol w:w="378"/>
        <w:gridCol w:w="929"/>
      </w:tblGrid>
      <w:tr w:rsidR="00315E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315EB6" w:rsidRDefault="00315EB6"/>
        </w:tc>
        <w:tc>
          <w:tcPr>
            <w:tcW w:w="710" w:type="dxa"/>
          </w:tcPr>
          <w:p w:rsidR="00315EB6" w:rsidRDefault="00315EB6"/>
        </w:tc>
        <w:tc>
          <w:tcPr>
            <w:tcW w:w="1135" w:type="dxa"/>
          </w:tcPr>
          <w:p w:rsidR="00315EB6" w:rsidRDefault="00315EB6"/>
        </w:tc>
        <w:tc>
          <w:tcPr>
            <w:tcW w:w="1277" w:type="dxa"/>
          </w:tcPr>
          <w:p w:rsidR="00315EB6" w:rsidRDefault="00315EB6"/>
        </w:tc>
        <w:tc>
          <w:tcPr>
            <w:tcW w:w="710" w:type="dxa"/>
          </w:tcPr>
          <w:p w:rsidR="00315EB6" w:rsidRDefault="00315EB6"/>
        </w:tc>
        <w:tc>
          <w:tcPr>
            <w:tcW w:w="426" w:type="dxa"/>
          </w:tcPr>
          <w:p w:rsidR="00315EB6" w:rsidRDefault="00315E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315EB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Проблема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совладания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 стрессом /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 w:rsidRPr="000528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Причины, проявления, последствия стресса  в детском возрасте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</w:tr>
      <w:tr w:rsidR="00315E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 стрессов и их причины в детском возрасте /</w:t>
            </w:r>
            <w:proofErr w:type="spellStart"/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ПК-3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 стрессов и их причины в детском возрасте /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ПК-3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Психологическая помощь детям при стрессах и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постстрессовых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расстройствах /</w:t>
            </w:r>
            <w:proofErr w:type="spellStart"/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ПК-3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Психологическая помощь детям при стрессах и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постстрессовых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расстройствах /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ПК-3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 w:rsidRPr="000528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Причины проявления и способы </w:t>
            </w:r>
            <w:proofErr w:type="spellStart"/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совладания</w:t>
            </w:r>
            <w:proofErr w:type="spellEnd"/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 стрессом у взрослых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315EB6"/>
        </w:tc>
      </w:tr>
      <w:tr w:rsidR="00315E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индивидуального стресса во взрослом возрасте /</w:t>
            </w:r>
            <w:proofErr w:type="spellStart"/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ОПК-11 ПК-3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Л2.2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индивидуального стресса во взрослом возрасте /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ОПК-11 ПК-3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стресс: причины, следствия, способы профилактики /</w:t>
            </w:r>
            <w:proofErr w:type="spellStart"/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ОПК-11 ПК-3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Профессиональный стресс: причины, следствия,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спососбы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профилактики /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ОПК-11 ПК-3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Психотехнологии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 стрессом и развитие ресурсов стрессоустойчивости /</w:t>
            </w:r>
            <w:proofErr w:type="spellStart"/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Психотехнологии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 стрессом и развитие ресурсов стрессоустойчивости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ОПК-6 ОПК-11 ПК -3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Л2.1 Л2.2 Л2.4</w:t>
            </w:r>
          </w:p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</w:tr>
      <w:tr w:rsidR="00315EB6">
        <w:trPr>
          <w:trHeight w:hRule="exact" w:val="277"/>
        </w:trPr>
        <w:tc>
          <w:tcPr>
            <w:tcW w:w="993" w:type="dxa"/>
          </w:tcPr>
          <w:p w:rsidR="00315EB6" w:rsidRDefault="00315EB6"/>
        </w:tc>
        <w:tc>
          <w:tcPr>
            <w:tcW w:w="3687" w:type="dxa"/>
          </w:tcPr>
          <w:p w:rsidR="00315EB6" w:rsidRDefault="00315EB6"/>
        </w:tc>
        <w:tc>
          <w:tcPr>
            <w:tcW w:w="851" w:type="dxa"/>
          </w:tcPr>
          <w:p w:rsidR="00315EB6" w:rsidRDefault="00315EB6"/>
        </w:tc>
        <w:tc>
          <w:tcPr>
            <w:tcW w:w="710" w:type="dxa"/>
          </w:tcPr>
          <w:p w:rsidR="00315EB6" w:rsidRDefault="00315EB6"/>
        </w:tc>
        <w:tc>
          <w:tcPr>
            <w:tcW w:w="1135" w:type="dxa"/>
          </w:tcPr>
          <w:p w:rsidR="00315EB6" w:rsidRDefault="00315EB6"/>
        </w:tc>
        <w:tc>
          <w:tcPr>
            <w:tcW w:w="1277" w:type="dxa"/>
          </w:tcPr>
          <w:p w:rsidR="00315EB6" w:rsidRDefault="00315EB6"/>
        </w:tc>
        <w:tc>
          <w:tcPr>
            <w:tcW w:w="710" w:type="dxa"/>
          </w:tcPr>
          <w:p w:rsidR="00315EB6" w:rsidRDefault="00315EB6"/>
        </w:tc>
        <w:tc>
          <w:tcPr>
            <w:tcW w:w="426" w:type="dxa"/>
          </w:tcPr>
          <w:p w:rsidR="00315EB6" w:rsidRDefault="00315EB6"/>
        </w:tc>
        <w:tc>
          <w:tcPr>
            <w:tcW w:w="993" w:type="dxa"/>
          </w:tcPr>
          <w:p w:rsidR="00315EB6" w:rsidRDefault="00315EB6"/>
        </w:tc>
      </w:tr>
      <w:tr w:rsidR="00315EB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15EB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15EB6" w:rsidRPr="0005285E">
        <w:trPr>
          <w:trHeight w:hRule="exact" w:val="225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315EB6" w:rsidRPr="0005285E" w:rsidRDefault="00315EB6">
            <w:pPr>
              <w:spacing w:after="0" w:line="240" w:lineRule="auto"/>
              <w:rPr>
                <w:sz w:val="19"/>
                <w:szCs w:val="19"/>
              </w:rPr>
            </w:pP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Классическая концепция стресса Г.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Селье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ее развитие.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Психологические теории стресса.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Признаки стресса (поведенческие, интеллектуальные, физиологические, эмоциональные).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Объективные и субъективные методы оценки уровня стресса.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Подходы к прогнозированию стресса и оценки стрессоустойчивости человека.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Факторы, влияющие на развитие стресса.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Последствия стресса: психосоматические заболевания и посттравматический синдром.</w:t>
            </w:r>
          </w:p>
        </w:tc>
      </w:tr>
    </w:tbl>
    <w:p w:rsidR="00315EB6" w:rsidRPr="0005285E" w:rsidRDefault="00866368">
      <w:pPr>
        <w:rPr>
          <w:sz w:val="0"/>
          <w:szCs w:val="0"/>
        </w:rPr>
      </w:pPr>
      <w:r w:rsidRPr="0005285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1494"/>
        <w:gridCol w:w="1242"/>
        <w:gridCol w:w="1688"/>
        <w:gridCol w:w="3047"/>
        <w:gridCol w:w="2091"/>
      </w:tblGrid>
      <w:tr w:rsidR="00315EB6" w:rsidTr="00C05E61">
        <w:trPr>
          <w:trHeight w:hRule="exact" w:val="416"/>
        </w:trPr>
        <w:tc>
          <w:tcPr>
            <w:tcW w:w="344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1688" w:type="dxa"/>
          </w:tcPr>
          <w:p w:rsidR="00315EB6" w:rsidRDefault="00315EB6"/>
        </w:tc>
        <w:tc>
          <w:tcPr>
            <w:tcW w:w="3047" w:type="dxa"/>
          </w:tcPr>
          <w:p w:rsidR="00315EB6" w:rsidRDefault="00315EB6"/>
        </w:tc>
        <w:tc>
          <w:tcPr>
            <w:tcW w:w="2091" w:type="dxa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315EB6" w:rsidRPr="0005285E" w:rsidTr="00C05E61">
        <w:trPr>
          <w:trHeight w:hRule="exact" w:val="179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Причины возникновения психологического стресса (субъективные, объективные).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Общие закономерности профессиональных стрессов.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Общие закономерности индивидуальных стрессов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Профессиональный стресс и синдром профессионального выгорания.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Общий обзор способов саморегуляции психологического состояния во время стресса.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13.Стрессовые расстройства в детском возрасте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Стрессовые расстройства у взрослых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Организация психологической помощи при стрессе и стрессовых расстройствах</w:t>
            </w:r>
          </w:p>
        </w:tc>
      </w:tr>
      <w:tr w:rsidR="00315EB6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15EB6" w:rsidRPr="0005285E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315EB6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15EB6" w:rsidRPr="0005285E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задания, эссе, аналитическое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иагностическое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задание, практическая работа</w:t>
            </w:r>
          </w:p>
        </w:tc>
      </w:tr>
      <w:tr w:rsidR="00315EB6" w:rsidRPr="0005285E" w:rsidTr="00C05E61">
        <w:trPr>
          <w:trHeight w:hRule="exact" w:val="277"/>
        </w:trPr>
        <w:tc>
          <w:tcPr>
            <w:tcW w:w="712" w:type="dxa"/>
          </w:tcPr>
          <w:p w:rsidR="00315EB6" w:rsidRPr="0005285E" w:rsidRDefault="00315EB6"/>
        </w:tc>
        <w:tc>
          <w:tcPr>
            <w:tcW w:w="1494" w:type="dxa"/>
          </w:tcPr>
          <w:p w:rsidR="00315EB6" w:rsidRPr="0005285E" w:rsidRDefault="00315EB6"/>
        </w:tc>
        <w:tc>
          <w:tcPr>
            <w:tcW w:w="1242" w:type="dxa"/>
          </w:tcPr>
          <w:p w:rsidR="00315EB6" w:rsidRPr="0005285E" w:rsidRDefault="00315EB6"/>
        </w:tc>
        <w:tc>
          <w:tcPr>
            <w:tcW w:w="1688" w:type="dxa"/>
          </w:tcPr>
          <w:p w:rsidR="00315EB6" w:rsidRPr="0005285E" w:rsidRDefault="00315EB6"/>
        </w:tc>
        <w:tc>
          <w:tcPr>
            <w:tcW w:w="3047" w:type="dxa"/>
          </w:tcPr>
          <w:p w:rsidR="00315EB6" w:rsidRPr="0005285E" w:rsidRDefault="00315EB6"/>
        </w:tc>
        <w:tc>
          <w:tcPr>
            <w:tcW w:w="2091" w:type="dxa"/>
          </w:tcPr>
          <w:p w:rsidR="00315EB6" w:rsidRPr="0005285E" w:rsidRDefault="00315EB6"/>
        </w:tc>
      </w:tr>
      <w:tr w:rsidR="00315EB6" w:rsidRPr="0005285E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15EB6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15EB6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15EB6" w:rsidTr="00C05E61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315EB6"/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15EB6" w:rsidTr="00C05E61">
        <w:trPr>
          <w:trHeight w:hRule="exact" w:val="4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Сапольски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2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стресса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2015</w:t>
            </w:r>
          </w:p>
        </w:tc>
      </w:tr>
      <w:tr w:rsidR="00C05E61" w:rsidRPr="0005285E" w:rsidTr="00C05E61">
        <w:trPr>
          <w:trHeight w:hRule="exact" w:val="91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 w:rsidP="007421E9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23"/>
              </w:rPr>
              <w:t>Зинченко, Е.В.</w:t>
            </w:r>
          </w:p>
        </w:tc>
        <w:tc>
          <w:tcPr>
            <w:tcW w:w="2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 w:rsidP="007421E9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23"/>
              </w:rPr>
              <w:t>Психологические аспекты стресса: учебное пособие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 w:rsidP="007421E9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23"/>
              </w:rPr>
              <w:t xml:space="preserve">Издательство Южного федерального университета, 2017. - 91 с. </w:t>
            </w:r>
            <w:hyperlink r:id="rId7" w:history="1">
              <w:r w:rsidRPr="00866368">
                <w:rPr>
                  <w:rStyle w:val="a3"/>
                  <w:rFonts w:ascii="Times New Roman" w:hAnsi="Times New Roman" w:cs="Times New Roman"/>
                  <w:color w:val="auto"/>
                  <w:sz w:val="19"/>
                  <w:szCs w:val="23"/>
                  <w:u w:val="none"/>
                </w:rPr>
                <w:t>http://biblioclub.ru/index.php?page=book&amp;id=493335</w:t>
              </w:r>
            </w:hyperlink>
            <w:r w:rsidRPr="00866368">
              <w:rPr>
                <w:rFonts w:ascii="Times New Roman" w:hAnsi="Times New Roman" w:cs="Times New Roman"/>
                <w:sz w:val="19"/>
                <w:szCs w:val="23"/>
              </w:rPr>
              <w:t> </w:t>
            </w:r>
          </w:p>
        </w:tc>
      </w:tr>
      <w:tr w:rsidR="00C05E61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05E61" w:rsidTr="00C05E61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/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05E61" w:rsidTr="00C05E61">
        <w:trPr>
          <w:trHeight w:hRule="exact" w:val="4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Коновальчук</w:t>
            </w:r>
            <w:proofErr w:type="spellEnd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 xml:space="preserve"> А.Н., Серебрякова Т.А.</w:t>
            </w:r>
          </w:p>
        </w:tc>
        <w:tc>
          <w:tcPr>
            <w:tcW w:w="2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19"/>
              </w:rPr>
              <w:t xml:space="preserve">Психологический стресс и эмоциональное выгорание: </w:t>
            </w:r>
            <w:proofErr w:type="spellStart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.п</w:t>
            </w:r>
            <w:proofErr w:type="gramEnd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Нижний Новгород: НГПУ, 2012</w:t>
            </w:r>
          </w:p>
        </w:tc>
      </w:tr>
      <w:tr w:rsidR="00C05E61" w:rsidTr="00C05E61">
        <w:trPr>
          <w:trHeight w:hRule="exact" w:val="4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Шабанова Т.Л.</w:t>
            </w:r>
          </w:p>
        </w:tc>
        <w:tc>
          <w:tcPr>
            <w:tcW w:w="2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Психология профессионального стресса и стрес</w:t>
            </w:r>
            <w:proofErr w:type="gramStart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с-</w:t>
            </w:r>
            <w:proofErr w:type="gramEnd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 xml:space="preserve"> толерантности: </w:t>
            </w:r>
            <w:proofErr w:type="spellStart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.п</w:t>
            </w:r>
            <w:proofErr w:type="gramEnd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Нижний Новгород: НГПУ, 2013</w:t>
            </w:r>
          </w:p>
        </w:tc>
      </w:tr>
      <w:tr w:rsidR="00C05E61" w:rsidRPr="0005285E" w:rsidTr="00C05E61">
        <w:trPr>
          <w:trHeight w:hRule="exact" w:val="63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F76780" w:rsidRDefault="00C05E61" w:rsidP="00CC3997">
            <w:pPr>
              <w:rPr>
                <w:rFonts w:ascii="Times New Roman" w:hAnsi="Times New Roman" w:cs="Times New Roman"/>
                <w:color w:val="454545"/>
                <w:sz w:val="19"/>
                <w:szCs w:val="23"/>
              </w:rPr>
            </w:pPr>
            <w:r w:rsidRPr="00F7678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Понамарева И.М.</w:t>
            </w:r>
          </w:p>
        </w:tc>
        <w:tc>
          <w:tcPr>
            <w:tcW w:w="2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F76780" w:rsidRDefault="00C05E61" w:rsidP="00CC3997">
            <w:pPr>
              <w:rPr>
                <w:rFonts w:ascii="Times New Roman" w:hAnsi="Times New Roman" w:cs="Times New Roman"/>
                <w:color w:val="454545"/>
                <w:sz w:val="19"/>
                <w:szCs w:val="23"/>
              </w:rPr>
            </w:pPr>
            <w:r w:rsidRPr="00F7678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Работа психолога в кризисных службах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F76780" w:rsidRDefault="00C05E61" w:rsidP="00CC3997">
            <w:pPr>
              <w:rPr>
                <w:rFonts w:ascii="Times New Roman" w:hAnsi="Times New Roman" w:cs="Times New Roman"/>
                <w:color w:val="454545"/>
                <w:sz w:val="19"/>
                <w:szCs w:val="23"/>
              </w:rPr>
            </w:pPr>
            <w:r w:rsidRPr="00F7678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СПб</w:t>
            </w:r>
            <w:proofErr w:type="gramStart"/>
            <w:r w:rsidRPr="00F7678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 xml:space="preserve">.: </w:t>
            </w:r>
            <w:proofErr w:type="gramEnd"/>
            <w:r w:rsidRPr="00F7678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Санкт-Петербургский государственный институт психо</w:t>
            </w:r>
            <w:bookmarkStart w:id="0" w:name="_GoBack"/>
            <w:bookmarkEnd w:id="0"/>
            <w:r w:rsidRPr="00F7678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логии и социальной работы, 2014</w:t>
            </w:r>
          </w:p>
        </w:tc>
      </w:tr>
      <w:tr w:rsidR="00C05E61" w:rsidRPr="0005285E" w:rsidTr="00C05E61">
        <w:trPr>
          <w:trHeight w:hRule="exact" w:val="72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Биктина</w:t>
            </w:r>
            <w:proofErr w:type="spellEnd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 xml:space="preserve"> Н.</w:t>
            </w:r>
          </w:p>
        </w:tc>
        <w:tc>
          <w:tcPr>
            <w:tcW w:w="2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19"/>
              </w:rPr>
              <w:t xml:space="preserve">Практикум по психологии </w:t>
            </w:r>
            <w:proofErr w:type="spellStart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посттравматитческого</w:t>
            </w:r>
            <w:proofErr w:type="spellEnd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 xml:space="preserve"> стресса: Учебное пособие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 w:rsidP="0005285E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Оренбург: ФГ БОУ ВПО ОГУ, 2011.</w:t>
            </w:r>
            <w:r w:rsidRPr="00866368">
              <w:rPr>
                <w:rFonts w:ascii="Times New Roman" w:hAnsi="Times New Roman" w:cs="Times New Roman"/>
                <w:sz w:val="23"/>
                <w:szCs w:val="23"/>
              </w:rPr>
              <w:t xml:space="preserve"> - 166 с. </w:t>
            </w:r>
            <w:hyperlink r:id="rId8" w:history="1">
              <w:r w:rsidRPr="00866368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</w:rPr>
                <w:t>http://biblioclub.ru/index.php?page=book&amp;id=259206</w:t>
              </w:r>
            </w:hyperlink>
            <w:r w:rsidRPr="00866368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C05E61" w:rsidRPr="0005285E" w:rsidTr="00C05E61">
        <w:trPr>
          <w:trHeight w:hRule="exact" w:val="9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>
            <w:pPr>
              <w:rPr>
                <w:rFonts w:ascii="Times New Roman" w:hAnsi="Times New Roman" w:cs="Times New Roman"/>
                <w:sz w:val="19"/>
              </w:rPr>
            </w:pPr>
            <w:r w:rsidRPr="00866368">
              <w:rPr>
                <w:rFonts w:ascii="Times New Roman" w:hAnsi="Times New Roman" w:cs="Times New Roman"/>
                <w:sz w:val="19"/>
              </w:rPr>
              <w:t>Хрусталева Н.С.</w:t>
            </w:r>
          </w:p>
        </w:tc>
        <w:tc>
          <w:tcPr>
            <w:tcW w:w="2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Психология кризисных и экстремальных ситуаций: психодиагностика и психологическая помощь: учебник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866368" w:rsidRDefault="00C05E61">
            <w:pPr>
              <w:spacing w:after="0" w:line="240" w:lineRule="auto"/>
              <w:rPr>
                <w:sz w:val="19"/>
                <w:szCs w:val="19"/>
              </w:rPr>
            </w:pPr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Санкт-Петербург: Издательство</w:t>
            </w:r>
            <w:proofErr w:type="gramStart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 xml:space="preserve"> С</w:t>
            </w:r>
            <w:proofErr w:type="gramEnd"/>
            <w:r w:rsidRPr="00866368">
              <w:rPr>
                <w:rFonts w:ascii="Times New Roman" w:hAnsi="Times New Roman" w:cs="Times New Roman"/>
                <w:sz w:val="19"/>
                <w:szCs w:val="19"/>
              </w:rPr>
              <w:t>анкт- Петербургского Государственного Университета, 2013, http://biblioclub.ru/index.php? page=book&amp;id=458104</w:t>
            </w:r>
          </w:p>
        </w:tc>
      </w:tr>
      <w:tr w:rsidR="00C05E61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05E61" w:rsidTr="00C05E61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/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05E61" w:rsidTr="00C05E61">
        <w:trPr>
          <w:trHeight w:hRule="exact" w:val="4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05285E" w:rsidRDefault="00C05E61">
            <w:pPr>
              <w:rPr>
                <w:rFonts w:ascii="Times New Roman" w:hAnsi="Times New Roman" w:cs="Times New Roman"/>
                <w:sz w:val="19"/>
              </w:rPr>
            </w:pPr>
            <w:r w:rsidRPr="0005285E">
              <w:rPr>
                <w:rFonts w:ascii="Times New Roman" w:hAnsi="Times New Roman" w:cs="Times New Roman"/>
                <w:sz w:val="19"/>
              </w:rPr>
              <w:t>Морозова Л.Б.</w:t>
            </w:r>
          </w:p>
        </w:tc>
        <w:tc>
          <w:tcPr>
            <w:tcW w:w="2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05285E" w:rsidRDefault="00C05E61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стресс: учеб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C05E61" w:rsidRPr="0005285E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05285E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05E61" w:rsidTr="00C05E61">
        <w:trPr>
          <w:trHeight w:hRule="exact" w:val="4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Морозова Л.Б. "Психология стресса" по направлению подготовки 37.01.03  "Психология" / Л.Б. Морозова: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gram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ос.педагог.ун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 Режим доступа:</w:t>
            </w:r>
          </w:p>
        </w:tc>
      </w:tr>
      <w:tr w:rsidR="00C05E61" w:rsidTr="00C05E61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Водопьянова Н. Е. Психодиагностика стресса.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Питер, 2009. -336 с.: ил.</w:t>
            </w:r>
          </w:p>
        </w:tc>
      </w:tr>
      <w:tr w:rsidR="00C05E61" w:rsidTr="00C05E61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Психология стресса</w:t>
            </w:r>
          </w:p>
        </w:tc>
      </w:tr>
      <w:tr w:rsidR="00C05E61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05E61" w:rsidTr="00C05E61">
        <w:trPr>
          <w:trHeight w:hRule="exact" w:val="50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C05E61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05E61" w:rsidRPr="0005285E" w:rsidTr="00C05E61">
        <w:trPr>
          <w:trHeight w:hRule="exact" w:val="28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05285E" w:rsidRDefault="00C05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C05E61" w:rsidRPr="0005285E" w:rsidTr="00C05E61">
        <w:trPr>
          <w:trHeight w:hRule="exact" w:val="28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05285E" w:rsidRDefault="00C05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C05E61" w:rsidRPr="0005285E" w:rsidTr="00C05E61">
        <w:trPr>
          <w:trHeight w:hRule="exact" w:val="2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Default="00C05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E61" w:rsidRPr="0005285E" w:rsidRDefault="00C05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C05E61" w:rsidRPr="0005285E" w:rsidTr="00C05E61">
        <w:trPr>
          <w:trHeight w:hRule="exact" w:val="277"/>
        </w:trPr>
        <w:tc>
          <w:tcPr>
            <w:tcW w:w="712" w:type="dxa"/>
          </w:tcPr>
          <w:p w:rsidR="00C05E61" w:rsidRPr="0005285E" w:rsidRDefault="00C05E61"/>
        </w:tc>
        <w:tc>
          <w:tcPr>
            <w:tcW w:w="1494" w:type="dxa"/>
          </w:tcPr>
          <w:p w:rsidR="00C05E61" w:rsidRPr="0005285E" w:rsidRDefault="00C05E61"/>
        </w:tc>
        <w:tc>
          <w:tcPr>
            <w:tcW w:w="1242" w:type="dxa"/>
          </w:tcPr>
          <w:p w:rsidR="00C05E61" w:rsidRPr="0005285E" w:rsidRDefault="00C05E61"/>
        </w:tc>
        <w:tc>
          <w:tcPr>
            <w:tcW w:w="1688" w:type="dxa"/>
          </w:tcPr>
          <w:p w:rsidR="00C05E61" w:rsidRPr="0005285E" w:rsidRDefault="00C05E61"/>
        </w:tc>
        <w:tc>
          <w:tcPr>
            <w:tcW w:w="3047" w:type="dxa"/>
          </w:tcPr>
          <w:p w:rsidR="00C05E61" w:rsidRPr="0005285E" w:rsidRDefault="00C05E61"/>
        </w:tc>
        <w:tc>
          <w:tcPr>
            <w:tcW w:w="2091" w:type="dxa"/>
          </w:tcPr>
          <w:p w:rsidR="00C05E61" w:rsidRPr="0005285E" w:rsidRDefault="00C05E61"/>
        </w:tc>
      </w:tr>
      <w:tr w:rsidR="00C05E61" w:rsidRPr="0005285E" w:rsidTr="00C05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5E61" w:rsidRPr="0005285E" w:rsidRDefault="00C05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</w:tbl>
    <w:p w:rsidR="00315EB6" w:rsidRPr="0005285E" w:rsidRDefault="00866368">
      <w:pPr>
        <w:rPr>
          <w:sz w:val="0"/>
          <w:szCs w:val="0"/>
        </w:rPr>
      </w:pPr>
      <w:r w:rsidRPr="0005285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0"/>
        <w:gridCol w:w="4767"/>
        <w:gridCol w:w="987"/>
      </w:tblGrid>
      <w:tr w:rsidR="00315E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315EB6" w:rsidRDefault="00315E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315EB6" w:rsidRPr="000528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учебного  кабинета для проведения лекционных и практических занятий.</w:t>
            </w:r>
          </w:p>
        </w:tc>
      </w:tr>
      <w:tr w:rsidR="00315EB6" w:rsidRPr="000528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Методическое обеспечение дисциплины: тесты, плакаты, методические пособия, справочники, раздаточный </w:t>
            </w:r>
            <w:proofErr w:type="spellStart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–методический материал.</w:t>
            </w:r>
          </w:p>
        </w:tc>
      </w:tr>
      <w:tr w:rsidR="00315EB6" w:rsidRPr="000528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Default="008663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315EB6" w:rsidRPr="0005285E">
        <w:trPr>
          <w:trHeight w:hRule="exact" w:val="277"/>
        </w:trPr>
        <w:tc>
          <w:tcPr>
            <w:tcW w:w="766" w:type="dxa"/>
          </w:tcPr>
          <w:p w:rsidR="00315EB6" w:rsidRPr="0005285E" w:rsidRDefault="00315EB6"/>
        </w:tc>
        <w:tc>
          <w:tcPr>
            <w:tcW w:w="3913" w:type="dxa"/>
          </w:tcPr>
          <w:p w:rsidR="00315EB6" w:rsidRPr="0005285E" w:rsidRDefault="00315EB6"/>
        </w:tc>
        <w:tc>
          <w:tcPr>
            <w:tcW w:w="5104" w:type="dxa"/>
          </w:tcPr>
          <w:p w:rsidR="00315EB6" w:rsidRPr="0005285E" w:rsidRDefault="00315EB6"/>
        </w:tc>
        <w:tc>
          <w:tcPr>
            <w:tcW w:w="993" w:type="dxa"/>
          </w:tcPr>
          <w:p w:rsidR="00315EB6" w:rsidRPr="0005285E" w:rsidRDefault="00315EB6"/>
        </w:tc>
      </w:tr>
      <w:tr w:rsidR="00315EB6" w:rsidRPr="0005285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528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15EB6" w:rsidRPr="0005285E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315EB6" w:rsidRPr="0005285E" w:rsidRDefault="00315EB6">
            <w:pPr>
              <w:spacing w:after="0" w:line="240" w:lineRule="auto"/>
              <w:rPr>
                <w:sz w:val="19"/>
                <w:szCs w:val="19"/>
              </w:rPr>
            </w:pP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</w:t>
            </w:r>
          </w:p>
          <w:p w:rsidR="00315EB6" w:rsidRPr="0005285E" w:rsidRDefault="00866368">
            <w:pPr>
              <w:spacing w:after="0" w:line="240" w:lineRule="auto"/>
              <w:rPr>
                <w:sz w:val="19"/>
                <w:szCs w:val="19"/>
              </w:rPr>
            </w:pPr>
            <w:r w:rsidRPr="000528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315EB6" w:rsidRPr="0005285E" w:rsidRDefault="00315EB6"/>
    <w:sectPr w:rsidR="00315EB6" w:rsidRPr="0005285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5285E"/>
    <w:rsid w:val="001F0BC7"/>
    <w:rsid w:val="00315EB6"/>
    <w:rsid w:val="00866368"/>
    <w:rsid w:val="00C05E61"/>
    <w:rsid w:val="00C664F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285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5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E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285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5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E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5920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9333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2159</Words>
  <Characters>16618</Characters>
  <Application>Microsoft Office Word</Application>
  <DocSecurity>0</DocSecurity>
  <Lines>138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МКП-18_plx_Стресс и стрессовые расстройства у детей и взрослых_</vt:lpstr>
      <vt:lpstr>Лист1</vt:lpstr>
    </vt:vector>
  </TitlesOfParts>
  <Company/>
  <LinksUpToDate>false</LinksUpToDate>
  <CharactersWithSpaces>18740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МКП-18_plx_Стресс и стрессовые расстройства у детей и взрослых_</dc:title>
  <dc:creator>FastReport.NET</dc:creator>
  <cp:lastModifiedBy>Пользователь</cp:lastModifiedBy>
  <cp:revision>2</cp:revision>
  <dcterms:created xsi:type="dcterms:W3CDTF">2019-07-16T09:06:00Z</dcterms:created>
  <dcterms:modified xsi:type="dcterms:W3CDTF">2019-07-16T09:06:00Z</dcterms:modified>
</cp:coreProperties>
</file>